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7F5" w:rsidRPr="007067F5" w:rsidRDefault="007067F5" w:rsidP="007067F5">
      <w:pPr>
        <w:shd w:val="clear" w:color="auto" w:fill="FFFFFF"/>
        <w:spacing w:before="450" w:after="450" w:line="240" w:lineRule="auto"/>
        <w:outlineLvl w:val="0"/>
        <w:rPr>
          <w:rFonts w:ascii="Arial" w:eastAsia="Times New Roman" w:hAnsi="Arial" w:cs="Arial"/>
          <w:color w:val="1E73BE"/>
          <w:kern w:val="36"/>
          <w:sz w:val="32"/>
          <w:szCs w:val="32"/>
          <w:lang w:val="it-IT" w:eastAsia="it-IT"/>
        </w:rPr>
      </w:pPr>
      <w:r w:rsidRPr="007067F5">
        <w:rPr>
          <w:rFonts w:ascii="Arial" w:eastAsia="Times New Roman" w:hAnsi="Arial" w:cs="Arial"/>
          <w:color w:val="1E73BE"/>
          <w:kern w:val="36"/>
          <w:sz w:val="32"/>
          <w:szCs w:val="32"/>
          <w:lang w:val="it-IT" w:eastAsia="it-IT"/>
        </w:rPr>
        <w:t>Questura, dal 18 maggio riapre l’Ufficio Immigrazione</w:t>
      </w:r>
    </w:p>
    <w:p w:rsidR="007067F5" w:rsidRPr="007067F5" w:rsidRDefault="007067F5" w:rsidP="007067F5">
      <w:pPr>
        <w:numPr>
          <w:ilvl w:val="0"/>
          <w:numId w:val="1"/>
        </w:numPr>
        <w:shd w:val="clear" w:color="auto" w:fill="FFFFFF"/>
        <w:spacing w:before="100" w:beforeAutospacing="1" w:after="100" w:afterAutospacing="1" w:line="240" w:lineRule="auto"/>
        <w:ind w:left="-75"/>
        <w:rPr>
          <w:rFonts w:ascii="Raleway" w:eastAsia="Times New Roman" w:hAnsi="Raleway" w:cs="Times New Roman"/>
          <w:color w:val="AAAAAA"/>
          <w:sz w:val="23"/>
          <w:szCs w:val="23"/>
          <w:lang w:val="it-IT" w:eastAsia="it-IT"/>
        </w:rPr>
      </w:pPr>
      <w:r w:rsidRPr="007067F5">
        <w:rPr>
          <w:rFonts w:ascii="Raleway" w:eastAsia="Times New Roman" w:hAnsi="Raleway" w:cs="Times New Roman"/>
          <w:color w:val="AAAAAA"/>
          <w:sz w:val="23"/>
          <w:szCs w:val="23"/>
          <w:lang w:val="it-IT" w:eastAsia="it-IT"/>
        </w:rPr>
        <w:t> </w:t>
      </w:r>
      <w:hyperlink r:id="rId5" w:history="1">
        <w:r w:rsidRPr="007067F5">
          <w:rPr>
            <w:rFonts w:ascii="Raleway" w:eastAsia="Times New Roman" w:hAnsi="Raleway" w:cs="Times New Roman"/>
            <w:color w:val="3E63B6"/>
            <w:sz w:val="23"/>
            <w:u w:val="single"/>
            <w:lang w:val="it-IT" w:eastAsia="it-IT"/>
          </w:rPr>
          <w:t>11 Maggio 2020</w:t>
        </w:r>
      </w:hyperlink>
    </w:p>
    <w:p w:rsidR="007067F5" w:rsidRPr="007067F5" w:rsidRDefault="007067F5" w:rsidP="007067F5">
      <w:pPr>
        <w:shd w:val="clear" w:color="auto" w:fill="FFFFFF"/>
        <w:spacing w:after="0" w:line="240" w:lineRule="auto"/>
        <w:ind w:left="-75"/>
        <w:rPr>
          <w:rFonts w:ascii="Raleway" w:eastAsia="Times New Roman" w:hAnsi="Raleway" w:cs="Times New Roman"/>
          <w:color w:val="AAAAAA"/>
          <w:sz w:val="23"/>
          <w:szCs w:val="23"/>
          <w:lang w:val="it-IT" w:eastAsia="it-IT"/>
        </w:rPr>
      </w:pPr>
      <w:r w:rsidRPr="007067F5">
        <w:rPr>
          <w:rFonts w:ascii="Raleway" w:eastAsia="Times New Roman" w:hAnsi="Raleway" w:cs="Times New Roman"/>
          <w:color w:val="AAAAAA"/>
          <w:sz w:val="23"/>
          <w:szCs w:val="23"/>
          <w:lang w:val="it-IT" w:eastAsia="it-IT"/>
        </w:rPr>
        <w:t> </w:t>
      </w:r>
    </w:p>
    <w:p w:rsidR="007067F5" w:rsidRPr="007067F5" w:rsidRDefault="007067F5" w:rsidP="007067F5">
      <w:pPr>
        <w:shd w:val="clear" w:color="auto" w:fill="FFFFFF"/>
        <w:spacing w:after="450" w:line="240" w:lineRule="auto"/>
        <w:outlineLvl w:val="2"/>
        <w:rPr>
          <w:rFonts w:ascii="Arial" w:eastAsia="Times New Roman" w:hAnsi="Arial" w:cs="Arial"/>
          <w:b/>
          <w:i/>
          <w:color w:val="DD3333"/>
          <w:lang w:val="it-IT" w:eastAsia="it-IT"/>
        </w:rPr>
      </w:pPr>
      <w:r w:rsidRPr="007067F5">
        <w:rPr>
          <w:rFonts w:ascii="Arial" w:eastAsia="Times New Roman" w:hAnsi="Arial" w:cs="Arial"/>
          <w:b/>
          <w:i/>
          <w:color w:val="DD3333"/>
          <w:lang w:val="it-IT" w:eastAsia="it-IT"/>
        </w:rPr>
        <w:t>Sarà una riapertura progressiva che, inizialmente riguarderà, esclusivamente l’acquisizione di istanze di soggiorno cartacee che non possono essere inviate attraverso Poste Italiane (es. familiari cittadini U.E., cure mediche, ecc.), di istanze di asilo (Mod. C3) e consegne dei permessi di soggiorno già pronti, elettronici, cartacei e richiedenti asilo</w:t>
      </w:r>
    </w:p>
    <w:p w:rsidR="007067F5" w:rsidRPr="007067F5" w:rsidRDefault="007067F5" w:rsidP="007067F5">
      <w:pPr>
        <w:shd w:val="clear" w:color="auto" w:fill="FFFFFF"/>
        <w:spacing w:after="0" w:line="240" w:lineRule="auto"/>
        <w:rPr>
          <w:rFonts w:ascii="Arial" w:eastAsia="Times New Roman" w:hAnsi="Arial" w:cs="Arial"/>
          <w:color w:val="333333"/>
          <w:sz w:val="24"/>
          <w:szCs w:val="24"/>
          <w:lang w:val="it-IT" w:eastAsia="it-IT"/>
        </w:rPr>
      </w:pPr>
      <w:r w:rsidRPr="007067F5">
        <w:rPr>
          <w:rFonts w:ascii="Arial" w:eastAsia="Times New Roman" w:hAnsi="Arial" w:cs="Arial"/>
          <w:color w:val="333333"/>
          <w:sz w:val="24"/>
          <w:szCs w:val="24"/>
          <w:lang w:val="it-IT" w:eastAsia="it-IT"/>
        </w:rPr>
        <w:t>Per tutte queste operazioni dovrà essere utilizzato dall’utente il sistema di prenotazione su agenda elettronica, già attualmente in uso, raggiungibile attraverso il sito </w:t>
      </w:r>
      <w:hyperlink r:id="rId6" w:history="1">
        <w:r w:rsidRPr="007067F5">
          <w:rPr>
            <w:rFonts w:ascii="Arial" w:eastAsia="Times New Roman" w:hAnsi="Arial" w:cs="Arial"/>
            <w:color w:val="3E63B6"/>
            <w:sz w:val="24"/>
            <w:szCs w:val="24"/>
            <w:u w:val="single"/>
            <w:lang w:val="it-IT" w:eastAsia="it-IT"/>
          </w:rPr>
          <w:t>www.cupa-project.it</w:t>
        </w:r>
      </w:hyperlink>
      <w:r w:rsidRPr="007067F5">
        <w:rPr>
          <w:rFonts w:ascii="Arial" w:eastAsia="Times New Roman" w:hAnsi="Arial" w:cs="Arial"/>
          <w:color w:val="333333"/>
          <w:sz w:val="24"/>
          <w:szCs w:val="24"/>
          <w:lang w:val="it-IT" w:eastAsia="it-IT"/>
        </w:rPr>
        <w:t xml:space="preserve">, agenda che sarà ampliata, per evitare assembramenti, fornendo appuntamenti dal </w:t>
      </w:r>
      <w:proofErr w:type="spellStart"/>
      <w:r w:rsidRPr="007067F5">
        <w:rPr>
          <w:rFonts w:ascii="Arial" w:eastAsia="Times New Roman" w:hAnsi="Arial" w:cs="Arial"/>
          <w:color w:val="333333"/>
          <w:sz w:val="24"/>
          <w:szCs w:val="24"/>
          <w:lang w:val="it-IT" w:eastAsia="it-IT"/>
        </w:rPr>
        <w:t>Lunedi</w:t>
      </w:r>
      <w:proofErr w:type="spellEnd"/>
      <w:r w:rsidRPr="007067F5">
        <w:rPr>
          <w:rFonts w:ascii="Arial" w:eastAsia="Times New Roman" w:hAnsi="Arial" w:cs="Arial"/>
          <w:color w:val="333333"/>
          <w:sz w:val="24"/>
          <w:szCs w:val="24"/>
          <w:lang w:val="it-IT" w:eastAsia="it-IT"/>
        </w:rPr>
        <w:t xml:space="preserve"> al Sabato su fasce orarie sia mattutine che pomeridiane.</w:t>
      </w:r>
    </w:p>
    <w:p w:rsidR="007067F5" w:rsidRPr="007067F5" w:rsidRDefault="007067F5" w:rsidP="007067F5">
      <w:pPr>
        <w:shd w:val="clear" w:color="auto" w:fill="FFFFFF"/>
        <w:spacing w:after="0" w:line="240" w:lineRule="auto"/>
        <w:rPr>
          <w:rFonts w:ascii="Arial" w:eastAsia="Times New Roman" w:hAnsi="Arial" w:cs="Arial"/>
          <w:color w:val="333333"/>
          <w:sz w:val="24"/>
          <w:szCs w:val="24"/>
          <w:lang w:val="it-IT" w:eastAsia="it-IT"/>
        </w:rPr>
      </w:pPr>
      <w:r w:rsidRPr="007067F5">
        <w:rPr>
          <w:rFonts w:ascii="Arial" w:eastAsia="Times New Roman" w:hAnsi="Arial" w:cs="Arial"/>
          <w:color w:val="333333"/>
          <w:sz w:val="24"/>
          <w:szCs w:val="24"/>
          <w:lang w:val="it-IT" w:eastAsia="it-IT"/>
        </w:rPr>
        <w:t xml:space="preserve">A tal fine si rammenta che, per il ritiro del permesso di soggiorno, prima di prenotarsi si dovrà verificare se il soggiorno risulti “in consegna” consultando il sito della Questura di Genova – Servizi – “Permesso di soggiorno”. Sulla ricevuta di prenotazione sarà indicato anche l’indirizzo dell’Ufficio dove recarsi (C.so </w:t>
      </w:r>
      <w:proofErr w:type="spellStart"/>
      <w:r w:rsidRPr="007067F5">
        <w:rPr>
          <w:rFonts w:ascii="Arial" w:eastAsia="Times New Roman" w:hAnsi="Arial" w:cs="Arial"/>
          <w:color w:val="333333"/>
          <w:sz w:val="24"/>
          <w:szCs w:val="24"/>
          <w:lang w:val="it-IT" w:eastAsia="it-IT"/>
        </w:rPr>
        <w:t>Saffi</w:t>
      </w:r>
      <w:proofErr w:type="spellEnd"/>
      <w:r w:rsidRPr="007067F5">
        <w:rPr>
          <w:rFonts w:ascii="Arial" w:eastAsia="Times New Roman" w:hAnsi="Arial" w:cs="Arial"/>
          <w:color w:val="333333"/>
          <w:sz w:val="24"/>
          <w:szCs w:val="24"/>
          <w:lang w:val="it-IT" w:eastAsia="it-IT"/>
        </w:rPr>
        <w:t>,1 o V. D’Annunzio,80).</w:t>
      </w:r>
    </w:p>
    <w:p w:rsidR="007067F5" w:rsidRPr="007067F5" w:rsidRDefault="007067F5" w:rsidP="007067F5">
      <w:pPr>
        <w:shd w:val="clear" w:color="auto" w:fill="FFFFFF"/>
        <w:spacing w:after="0" w:line="240" w:lineRule="auto"/>
        <w:rPr>
          <w:rFonts w:ascii="Arial" w:eastAsia="Times New Roman" w:hAnsi="Arial" w:cs="Arial"/>
          <w:color w:val="333333"/>
          <w:sz w:val="24"/>
          <w:szCs w:val="24"/>
          <w:lang w:val="it-IT" w:eastAsia="it-IT"/>
        </w:rPr>
      </w:pPr>
      <w:r w:rsidRPr="007067F5">
        <w:rPr>
          <w:rFonts w:ascii="Arial" w:eastAsia="Times New Roman" w:hAnsi="Arial" w:cs="Arial"/>
          <w:color w:val="333333"/>
          <w:sz w:val="24"/>
          <w:szCs w:val="24"/>
          <w:lang w:val="it-IT" w:eastAsia="it-IT"/>
        </w:rPr>
        <w:t>Si raccomanda all’utenza di presentarsi all’appuntamento esclusivamente nell’orario fissato nella prenotazione per evitare attese e assembramenti, precisando che saranno istituiti dei punti di controllo, a distanza dagli ingressi degli uffici, per filtrare e regolamentare l’accesso delle persone. Sarà obbligatorio utilizzare la mascherina per accedere agli uffici.</w:t>
      </w:r>
    </w:p>
    <w:p w:rsidR="007067F5" w:rsidRPr="007067F5" w:rsidRDefault="007067F5" w:rsidP="007067F5">
      <w:pPr>
        <w:shd w:val="clear" w:color="auto" w:fill="FFFFFF"/>
        <w:spacing w:after="0" w:line="240" w:lineRule="auto"/>
        <w:rPr>
          <w:rFonts w:ascii="Arial" w:eastAsia="Times New Roman" w:hAnsi="Arial" w:cs="Arial"/>
          <w:color w:val="333333"/>
          <w:sz w:val="24"/>
          <w:szCs w:val="24"/>
          <w:lang w:val="it-IT" w:eastAsia="it-IT"/>
        </w:rPr>
      </w:pPr>
      <w:r w:rsidRPr="007067F5">
        <w:rPr>
          <w:rFonts w:ascii="Arial" w:eastAsia="Times New Roman" w:hAnsi="Arial" w:cs="Arial"/>
          <w:color w:val="333333"/>
          <w:sz w:val="24"/>
          <w:szCs w:val="24"/>
          <w:lang w:val="it-IT" w:eastAsia="it-IT"/>
        </w:rPr>
        <w:t>Resta per il momento sospeso il ricevimento del pubblico presso lo sportello URP, che potrà comunque essere contattato, come già avviene attualmente, per informazioni o urgenze inviando una mail all’indirizzo PEC </w:t>
      </w:r>
      <w:hyperlink r:id="rId7" w:history="1">
        <w:r w:rsidRPr="007067F5">
          <w:rPr>
            <w:rFonts w:ascii="Arial" w:eastAsia="Times New Roman" w:hAnsi="Arial" w:cs="Arial"/>
            <w:color w:val="3E63B6"/>
            <w:sz w:val="24"/>
            <w:szCs w:val="24"/>
            <w:u w:val="single"/>
            <w:lang w:val="it-IT" w:eastAsia="it-IT"/>
          </w:rPr>
          <w:t>immig.quest.ge@pecps.poliziadistato.it</w:t>
        </w:r>
      </w:hyperlink>
      <w:r w:rsidRPr="007067F5">
        <w:rPr>
          <w:rFonts w:ascii="Arial" w:eastAsia="Times New Roman" w:hAnsi="Arial" w:cs="Arial"/>
          <w:color w:val="333333"/>
          <w:sz w:val="24"/>
          <w:szCs w:val="24"/>
          <w:lang w:val="it-IT" w:eastAsia="it-IT"/>
        </w:rPr>
        <w:t xml:space="preserve"> o attraverso lo stesso sito </w:t>
      </w:r>
      <w:proofErr w:type="spellStart"/>
      <w:r w:rsidRPr="007067F5">
        <w:rPr>
          <w:rFonts w:ascii="Arial" w:eastAsia="Times New Roman" w:hAnsi="Arial" w:cs="Arial"/>
          <w:color w:val="333333"/>
          <w:sz w:val="24"/>
          <w:szCs w:val="24"/>
          <w:lang w:val="it-IT" w:eastAsia="it-IT"/>
        </w:rPr>
        <w:t>cupa-project</w:t>
      </w:r>
      <w:proofErr w:type="spellEnd"/>
      <w:r w:rsidRPr="007067F5">
        <w:rPr>
          <w:rFonts w:ascii="Arial" w:eastAsia="Times New Roman" w:hAnsi="Arial" w:cs="Arial"/>
          <w:color w:val="333333"/>
          <w:sz w:val="24"/>
          <w:szCs w:val="24"/>
          <w:lang w:val="it-IT" w:eastAsia="it-IT"/>
        </w:rPr>
        <w:t>, prenotandosi per l’URP ed inserendo nell’apposito campo le informazioni richieste, lasciando altresì un recapito telefonico per essere eventualmente ricontattati.</w:t>
      </w:r>
    </w:p>
    <w:p w:rsidR="007067F5" w:rsidRPr="007067F5" w:rsidRDefault="007067F5" w:rsidP="007067F5">
      <w:pPr>
        <w:shd w:val="clear" w:color="auto" w:fill="FFFFFF"/>
        <w:spacing w:after="0" w:line="240" w:lineRule="auto"/>
        <w:rPr>
          <w:rFonts w:ascii="Arial" w:eastAsia="Times New Roman" w:hAnsi="Arial" w:cs="Arial"/>
          <w:color w:val="333333"/>
          <w:sz w:val="24"/>
          <w:szCs w:val="24"/>
          <w:lang w:val="it-IT" w:eastAsia="it-IT"/>
        </w:rPr>
      </w:pPr>
      <w:r w:rsidRPr="007067F5">
        <w:rPr>
          <w:rFonts w:ascii="Arial" w:eastAsia="Times New Roman" w:hAnsi="Arial" w:cs="Arial"/>
          <w:color w:val="333333"/>
          <w:sz w:val="24"/>
          <w:szCs w:val="24"/>
          <w:lang w:val="it-IT" w:eastAsia="it-IT"/>
        </w:rPr>
        <w:t xml:space="preserve">Per la presentazione di istanze di rinnovo per richiedenti asilo si invita l’utenza a consultare l’agenda elettronica del sito </w:t>
      </w:r>
      <w:proofErr w:type="spellStart"/>
      <w:r w:rsidRPr="007067F5">
        <w:rPr>
          <w:rFonts w:ascii="Arial" w:eastAsia="Times New Roman" w:hAnsi="Arial" w:cs="Arial"/>
          <w:color w:val="333333"/>
          <w:sz w:val="24"/>
          <w:szCs w:val="24"/>
          <w:lang w:val="it-IT" w:eastAsia="it-IT"/>
        </w:rPr>
        <w:t>cupa-project</w:t>
      </w:r>
      <w:proofErr w:type="spellEnd"/>
      <w:r w:rsidRPr="007067F5">
        <w:rPr>
          <w:rFonts w:ascii="Arial" w:eastAsia="Times New Roman" w:hAnsi="Arial" w:cs="Arial"/>
          <w:color w:val="333333"/>
          <w:sz w:val="24"/>
          <w:szCs w:val="24"/>
          <w:lang w:val="it-IT" w:eastAsia="it-IT"/>
        </w:rPr>
        <w:t xml:space="preserve"> per la prenotazione nelle prime date utili, che saranno disponibili direttamente in agenda dalle prossime settimane.</w:t>
      </w:r>
    </w:p>
    <w:p w:rsidR="007067F5" w:rsidRPr="007067F5" w:rsidRDefault="007067F5" w:rsidP="007067F5">
      <w:pPr>
        <w:shd w:val="clear" w:color="auto" w:fill="FFFFFF"/>
        <w:spacing w:after="0" w:line="240" w:lineRule="auto"/>
        <w:rPr>
          <w:rFonts w:ascii="Arial" w:eastAsia="Times New Roman" w:hAnsi="Arial" w:cs="Arial"/>
          <w:color w:val="333333"/>
          <w:sz w:val="24"/>
          <w:szCs w:val="24"/>
          <w:lang w:val="it-IT" w:eastAsia="it-IT"/>
        </w:rPr>
      </w:pPr>
      <w:r w:rsidRPr="007067F5">
        <w:rPr>
          <w:rFonts w:ascii="Arial" w:eastAsia="Times New Roman" w:hAnsi="Arial" w:cs="Arial"/>
          <w:color w:val="333333"/>
          <w:sz w:val="24"/>
          <w:szCs w:val="24"/>
          <w:lang w:val="it-IT" w:eastAsia="it-IT"/>
        </w:rPr>
        <w:t>Riguardo, invece, le acquisizioni delle istanze presentate presso Poste Italiane restano fissati gli appuntamenti, già precedentemente spostati a livello nazionale dalle stesse Poste su disposizione della Direzione Centrale dell’Immigrazione, a partire dal 15 giugno p.v.</w:t>
      </w:r>
    </w:p>
    <w:p w:rsidR="007067F5" w:rsidRPr="007067F5" w:rsidRDefault="007067F5" w:rsidP="007067F5">
      <w:pPr>
        <w:shd w:val="clear" w:color="auto" w:fill="FFFFFF"/>
        <w:spacing w:after="0" w:line="240" w:lineRule="auto"/>
        <w:rPr>
          <w:rFonts w:ascii="Arial" w:eastAsia="Times New Roman" w:hAnsi="Arial" w:cs="Arial"/>
          <w:color w:val="333333"/>
          <w:sz w:val="24"/>
          <w:szCs w:val="24"/>
          <w:lang w:val="it-IT" w:eastAsia="it-IT"/>
        </w:rPr>
      </w:pPr>
      <w:r w:rsidRPr="007067F5">
        <w:rPr>
          <w:rFonts w:ascii="Arial" w:eastAsia="Times New Roman" w:hAnsi="Arial" w:cs="Arial"/>
          <w:color w:val="333333"/>
          <w:sz w:val="24"/>
          <w:szCs w:val="24"/>
          <w:lang w:val="it-IT" w:eastAsia="it-IT"/>
        </w:rPr>
        <w:t>La Questura precisa, infine, che la validità di tutti i permessi di soggiorno in scadenza è stata prorogata al 31 agosto 2020.</w:t>
      </w:r>
    </w:p>
    <w:p w:rsidR="00A91862" w:rsidRDefault="00A91862"/>
    <w:sectPr w:rsidR="00A91862" w:rsidSect="00A91862">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leway">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4016FA"/>
    <w:multiLevelType w:val="multilevel"/>
    <w:tmpl w:val="6B1ED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7067F5"/>
    <w:rsid w:val="002359AE"/>
    <w:rsid w:val="007067F5"/>
    <w:rsid w:val="00A9186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91862"/>
    <w:rPr>
      <w:lang w:val="es-ES"/>
    </w:rPr>
  </w:style>
  <w:style w:type="paragraph" w:styleId="Titolo1">
    <w:name w:val="heading 1"/>
    <w:basedOn w:val="Normale"/>
    <w:link w:val="Titolo1Carattere"/>
    <w:uiPriority w:val="9"/>
    <w:qFormat/>
    <w:rsid w:val="007067F5"/>
    <w:pPr>
      <w:spacing w:before="100" w:beforeAutospacing="1" w:after="100" w:afterAutospacing="1" w:line="240" w:lineRule="auto"/>
      <w:outlineLvl w:val="0"/>
    </w:pPr>
    <w:rPr>
      <w:rFonts w:ascii="Times New Roman" w:eastAsia="Times New Roman" w:hAnsi="Times New Roman" w:cs="Times New Roman"/>
      <w:b/>
      <w:bCs/>
      <w:kern w:val="36"/>
      <w:sz w:val="48"/>
      <w:szCs w:val="48"/>
      <w:lang w:val="it-IT" w:eastAsia="it-IT"/>
    </w:rPr>
  </w:style>
  <w:style w:type="paragraph" w:styleId="Titolo3">
    <w:name w:val="heading 3"/>
    <w:basedOn w:val="Normale"/>
    <w:link w:val="Titolo3Carattere"/>
    <w:uiPriority w:val="9"/>
    <w:qFormat/>
    <w:rsid w:val="007067F5"/>
    <w:pPr>
      <w:spacing w:before="100" w:beforeAutospacing="1" w:after="100" w:afterAutospacing="1" w:line="240" w:lineRule="auto"/>
      <w:outlineLvl w:val="2"/>
    </w:pPr>
    <w:rPr>
      <w:rFonts w:ascii="Times New Roman" w:eastAsia="Times New Roman" w:hAnsi="Times New Roman" w:cs="Times New Roman"/>
      <w:b/>
      <w:bCs/>
      <w:sz w:val="27"/>
      <w:szCs w:val="27"/>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067F5"/>
    <w:rPr>
      <w:rFonts w:ascii="Times New Roman" w:eastAsia="Times New Roman" w:hAnsi="Times New Roman" w:cs="Times New Roman"/>
      <w:b/>
      <w:bCs/>
      <w:kern w:val="36"/>
      <w:sz w:val="48"/>
      <w:szCs w:val="48"/>
      <w:lang w:eastAsia="it-IT"/>
    </w:rPr>
  </w:style>
  <w:style w:type="character" w:customStyle="1" w:styleId="Titolo3Carattere">
    <w:name w:val="Titolo 3 Carattere"/>
    <w:basedOn w:val="Carpredefinitoparagrafo"/>
    <w:link w:val="Titolo3"/>
    <w:uiPriority w:val="9"/>
    <w:rsid w:val="007067F5"/>
    <w:rPr>
      <w:rFonts w:ascii="Times New Roman" w:eastAsia="Times New Roman" w:hAnsi="Times New Roman" w:cs="Times New Roman"/>
      <w:b/>
      <w:bCs/>
      <w:sz w:val="27"/>
      <w:szCs w:val="27"/>
      <w:lang w:eastAsia="it-IT"/>
    </w:rPr>
  </w:style>
  <w:style w:type="character" w:styleId="Collegamentoipertestuale">
    <w:name w:val="Hyperlink"/>
    <w:basedOn w:val="Carpredefinitoparagrafo"/>
    <w:uiPriority w:val="99"/>
    <w:semiHidden/>
    <w:unhideWhenUsed/>
    <w:rsid w:val="007067F5"/>
    <w:rPr>
      <w:color w:val="0000FF"/>
      <w:u w:val="single"/>
    </w:rPr>
  </w:style>
  <w:style w:type="paragraph" w:styleId="NormaleWeb">
    <w:name w:val="Normal (Web)"/>
    <w:basedOn w:val="Normale"/>
    <w:uiPriority w:val="99"/>
    <w:semiHidden/>
    <w:unhideWhenUsed/>
    <w:rsid w:val="007067F5"/>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styleId="Testofumetto">
    <w:name w:val="Balloon Text"/>
    <w:basedOn w:val="Normale"/>
    <w:link w:val="TestofumettoCarattere"/>
    <w:uiPriority w:val="99"/>
    <w:semiHidden/>
    <w:unhideWhenUsed/>
    <w:rsid w:val="007067F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067F5"/>
    <w:rPr>
      <w:rFonts w:ascii="Tahoma" w:hAnsi="Tahoma" w:cs="Tahoma"/>
      <w:sz w:val="16"/>
      <w:szCs w:val="16"/>
      <w:lang w:val="es-ES"/>
    </w:rPr>
  </w:style>
</w:styles>
</file>

<file path=word/webSettings.xml><?xml version="1.0" encoding="utf-8"?>
<w:webSettings xmlns:r="http://schemas.openxmlformats.org/officeDocument/2006/relationships" xmlns:w="http://schemas.openxmlformats.org/wordprocessingml/2006/main">
  <w:divs>
    <w:div w:id="855533660">
      <w:bodyDiv w:val="1"/>
      <w:marLeft w:val="0"/>
      <w:marRight w:val="0"/>
      <w:marTop w:val="0"/>
      <w:marBottom w:val="0"/>
      <w:divBdr>
        <w:top w:val="none" w:sz="0" w:space="0" w:color="auto"/>
        <w:left w:val="none" w:sz="0" w:space="0" w:color="auto"/>
        <w:bottom w:val="none" w:sz="0" w:space="0" w:color="auto"/>
        <w:right w:val="none" w:sz="0" w:space="0" w:color="auto"/>
      </w:divBdr>
      <w:divsChild>
        <w:div w:id="1498155307">
          <w:marLeft w:val="0"/>
          <w:marRight w:val="0"/>
          <w:marTop w:val="0"/>
          <w:marBottom w:val="0"/>
          <w:divBdr>
            <w:top w:val="none" w:sz="0" w:space="0" w:color="auto"/>
            <w:left w:val="none" w:sz="0" w:space="0" w:color="auto"/>
            <w:bottom w:val="none" w:sz="0" w:space="0" w:color="auto"/>
            <w:right w:val="none" w:sz="0" w:space="0" w:color="auto"/>
          </w:divBdr>
        </w:div>
        <w:div w:id="241305605">
          <w:marLeft w:val="0"/>
          <w:marRight w:val="0"/>
          <w:marTop w:val="0"/>
          <w:marBottom w:val="0"/>
          <w:divBdr>
            <w:top w:val="none" w:sz="0" w:space="0" w:color="auto"/>
            <w:left w:val="none" w:sz="0" w:space="0" w:color="auto"/>
            <w:bottom w:val="none" w:sz="0" w:space="0" w:color="auto"/>
            <w:right w:val="none" w:sz="0" w:space="0" w:color="auto"/>
          </w:divBdr>
          <w:divsChild>
            <w:div w:id="1617444279">
              <w:marLeft w:val="0"/>
              <w:marRight w:val="0"/>
              <w:marTop w:val="0"/>
              <w:marBottom w:val="0"/>
              <w:divBdr>
                <w:top w:val="none" w:sz="0" w:space="0" w:color="auto"/>
                <w:left w:val="none" w:sz="0" w:space="0" w:color="auto"/>
                <w:bottom w:val="none" w:sz="0" w:space="0" w:color="auto"/>
                <w:right w:val="none" w:sz="0" w:space="0" w:color="auto"/>
              </w:divBdr>
            </w:div>
            <w:div w:id="1197238276">
              <w:marLeft w:val="0"/>
              <w:marRight w:val="0"/>
              <w:marTop w:val="0"/>
              <w:marBottom w:val="0"/>
              <w:divBdr>
                <w:top w:val="none" w:sz="0" w:space="0" w:color="auto"/>
                <w:left w:val="none" w:sz="0" w:space="0" w:color="auto"/>
                <w:bottom w:val="none" w:sz="0" w:space="0" w:color="auto"/>
                <w:right w:val="none" w:sz="0" w:space="0" w:color="auto"/>
              </w:divBdr>
              <w:divsChild>
                <w:div w:id="890578658">
                  <w:marLeft w:val="0"/>
                  <w:marRight w:val="0"/>
                  <w:marTop w:val="0"/>
                  <w:marBottom w:val="0"/>
                  <w:divBdr>
                    <w:top w:val="none" w:sz="0" w:space="0" w:color="auto"/>
                    <w:left w:val="none" w:sz="0" w:space="0" w:color="auto"/>
                    <w:bottom w:val="none" w:sz="0" w:space="0" w:color="auto"/>
                    <w:right w:val="none" w:sz="0" w:space="0" w:color="auto"/>
                  </w:divBdr>
                  <w:divsChild>
                    <w:div w:id="56152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mmig.quest.ge@pecps.poliziadistato.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upa-project.it/" TargetMode="External"/><Relationship Id="rId5" Type="http://schemas.openxmlformats.org/officeDocument/2006/relationships/hyperlink" Target="https://genovaquotidiana.com/2020/05/1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411</Words>
  <Characters>2348</Characters>
  <Application>Microsoft Office Word</Application>
  <DocSecurity>0</DocSecurity>
  <Lines>19</Lines>
  <Paragraphs>5</Paragraphs>
  <ScaleCrop>false</ScaleCrop>
  <Company/>
  <LinksUpToDate>false</LinksUpToDate>
  <CharactersWithSpaces>2754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Jacopo</dc:creator>
  <cp:keywords/>
  <dc:description/>
  <cp:lastModifiedBy>Jacopo</cp:lastModifiedBy>
  <cp:revision>2</cp:revision>
  <dcterms:created xsi:type="dcterms:W3CDTF">2020-05-12T06:58:00Z</dcterms:created>
  <dcterms:modified xsi:type="dcterms:W3CDTF">2020-05-12T07:00:00Z</dcterms:modified>
</cp:coreProperties>
</file>